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A0FD59" w14:textId="3A9F95EB" w:rsidR="00814CBE" w:rsidRPr="001A7C75" w:rsidRDefault="00814CBE" w:rsidP="00814CBE">
      <w:pPr>
        <w:jc w:val="center"/>
        <w:rPr>
          <w:rFonts w:ascii="Open Sans" w:hAnsi="Open Sans" w:cs="Open Sans"/>
          <w:b/>
          <w:bCs/>
          <w:color w:val="194345" w:themeColor="accent6"/>
        </w:rPr>
      </w:pPr>
      <w:r w:rsidRPr="001A7C75">
        <w:rPr>
          <w:rFonts w:ascii="Open Sans" w:hAnsi="Open Sans" w:cs="Open Sans"/>
          <w:b/>
          <w:bCs/>
          <w:color w:val="194345" w:themeColor="accent6"/>
        </w:rPr>
        <w:t>Institute of Sustainability and Environmental Professionals</w:t>
      </w:r>
    </w:p>
    <w:p w14:paraId="70078FD0" w14:textId="77777777" w:rsidR="005660A1" w:rsidRPr="001A7C75" w:rsidRDefault="005660A1">
      <w:pPr>
        <w:rPr>
          <w:rFonts w:ascii="Open Sans" w:hAnsi="Open Sans" w:cs="Open Sans"/>
          <w:color w:val="194345" w:themeColor="accent6"/>
        </w:rPr>
      </w:pPr>
    </w:p>
    <w:p w14:paraId="40BE23EC" w14:textId="0C3A1313" w:rsidR="005660A1" w:rsidRPr="001A7C75" w:rsidRDefault="005660A1">
      <w:pPr>
        <w:rPr>
          <w:rFonts w:ascii="Open Sans" w:hAnsi="Open Sans" w:cs="Open Sans"/>
          <w:color w:val="194345" w:themeColor="accent6"/>
        </w:rPr>
      </w:pPr>
      <w:r w:rsidRPr="001A7C75">
        <w:rPr>
          <w:rFonts w:ascii="Open Sans" w:hAnsi="Open Sans" w:cs="Open Sans"/>
          <w:color w:val="194345" w:themeColor="accent6"/>
        </w:rPr>
        <w:t>The Institute of Sustainability and Environmental Professionals (ISEP) is the global membership body for anyone wanting sustainable change that delivers across government, business and society.  By harnessing the collective expertise and experience of its global membership, it sets the standard in sustainable leadership, knowledge, skills and practice.</w:t>
      </w:r>
    </w:p>
    <w:p w14:paraId="6614D74E" w14:textId="77777777" w:rsidR="005660A1" w:rsidRPr="001A7C75" w:rsidRDefault="005660A1">
      <w:pPr>
        <w:rPr>
          <w:rFonts w:ascii="Open Sans" w:hAnsi="Open Sans" w:cs="Open Sans"/>
          <w:color w:val="194345" w:themeColor="accent6"/>
        </w:rPr>
      </w:pPr>
    </w:p>
    <w:p w14:paraId="0A99F520" w14:textId="736C4DA7" w:rsidR="005660A1" w:rsidRPr="001A7C75" w:rsidRDefault="005660A1">
      <w:pPr>
        <w:rPr>
          <w:rFonts w:ascii="Open Sans" w:hAnsi="Open Sans" w:cs="Open Sans"/>
          <w:color w:val="194345" w:themeColor="accent6"/>
        </w:rPr>
      </w:pPr>
      <w:r w:rsidRPr="001A7C75">
        <w:rPr>
          <w:rFonts w:ascii="Open Sans" w:hAnsi="Open Sans" w:cs="Open Sans"/>
          <w:color w:val="194345" w:themeColor="accent6"/>
        </w:rPr>
        <w:t>ISEP empowers people with cutting-edge evidence and insights, enables with world-class training and guidance, and ensures excellence with unrivalled professional standards and assessment.</w:t>
      </w:r>
    </w:p>
    <w:p w14:paraId="20AAAEE4" w14:textId="77777777" w:rsidR="005660A1" w:rsidRPr="001A7C75" w:rsidRDefault="005660A1">
      <w:pPr>
        <w:rPr>
          <w:rFonts w:ascii="Open Sans" w:hAnsi="Open Sans" w:cs="Open Sans"/>
          <w:color w:val="194345" w:themeColor="accent6"/>
        </w:rPr>
      </w:pPr>
    </w:p>
    <w:p w14:paraId="6BAE18F2" w14:textId="6F6105E6" w:rsidR="005660A1" w:rsidRPr="001A7C75" w:rsidRDefault="00814CBE">
      <w:pPr>
        <w:rPr>
          <w:rFonts w:ascii="Open Sans" w:hAnsi="Open Sans" w:cs="Open Sans"/>
          <w:color w:val="194345" w:themeColor="accent6"/>
        </w:rPr>
      </w:pPr>
      <w:r w:rsidRPr="001A7C75">
        <w:rPr>
          <w:rFonts w:ascii="Open Sans" w:hAnsi="Open Sans" w:cs="Open Sans"/>
          <w:color w:val="194345" w:themeColor="accent6"/>
        </w:rPr>
        <w:t>No matter what stage you’re at in your career or what sector you work in, ISEP can equip you with the skills, standards and support needed to nurture your talent and advance your career.</w:t>
      </w:r>
    </w:p>
    <w:p w14:paraId="529D3281" w14:textId="77777777" w:rsidR="00814CBE" w:rsidRPr="001A7C75" w:rsidRDefault="00814CBE" w:rsidP="00F435CA">
      <w:pPr>
        <w:rPr>
          <w:rFonts w:ascii="Open Sans" w:hAnsi="Open Sans" w:cs="Open Sans"/>
          <w:color w:val="194345" w:themeColor="accent6"/>
        </w:rPr>
      </w:pPr>
    </w:p>
    <w:p w14:paraId="0F079313" w14:textId="768FBD9E" w:rsidR="00506796" w:rsidRPr="001A7C75" w:rsidRDefault="00506796" w:rsidP="00F435CA">
      <w:pPr>
        <w:rPr>
          <w:rFonts w:ascii="Open Sans" w:hAnsi="Open Sans" w:cs="Open Sans"/>
          <w:b/>
          <w:bCs/>
          <w:color w:val="194345" w:themeColor="accent6"/>
        </w:rPr>
      </w:pPr>
      <w:r w:rsidRPr="001A7C75">
        <w:rPr>
          <w:rFonts w:ascii="Open Sans" w:hAnsi="Open Sans" w:cs="Open Sans"/>
          <w:b/>
          <w:bCs/>
          <w:color w:val="194345" w:themeColor="accent6"/>
        </w:rPr>
        <w:t>Courses</w:t>
      </w:r>
    </w:p>
    <w:p w14:paraId="53753136" w14:textId="77777777" w:rsidR="00506796" w:rsidRPr="001A7C75" w:rsidRDefault="00506796" w:rsidP="00F435CA">
      <w:pPr>
        <w:rPr>
          <w:rFonts w:ascii="Open Sans" w:hAnsi="Open Sans" w:cs="Open Sans"/>
          <w:color w:val="194345" w:themeColor="accent6"/>
        </w:rPr>
      </w:pPr>
    </w:p>
    <w:p w14:paraId="72676013" w14:textId="05544734" w:rsidR="00506796" w:rsidRPr="001A7C75" w:rsidRDefault="001A7C75" w:rsidP="00F435CA">
      <w:pPr>
        <w:rPr>
          <w:rFonts w:ascii="Open Sans" w:hAnsi="Open Sans" w:cs="Open Sans"/>
          <w:color w:val="194345" w:themeColor="accent6"/>
        </w:rPr>
      </w:pPr>
      <w:r>
        <w:rPr>
          <w:rFonts w:ascii="Open Sans" w:hAnsi="Open Sans" w:cs="Open Sans"/>
          <w:color w:val="194345" w:themeColor="accent6"/>
        </w:rPr>
        <w:t>As an ISEP Training Centre, t</w:t>
      </w:r>
      <w:r w:rsidR="0058261E" w:rsidRPr="001A7C75">
        <w:rPr>
          <w:rFonts w:ascii="Open Sans" w:hAnsi="Open Sans" w:cs="Open Sans"/>
          <w:color w:val="194345" w:themeColor="accent6"/>
        </w:rPr>
        <w:t xml:space="preserve">he PurposePeople are certified to teach two courses, Environmental Sustainability </w:t>
      </w:r>
      <w:r w:rsidR="00506796" w:rsidRPr="001A7C75">
        <w:rPr>
          <w:rFonts w:ascii="Open Sans" w:hAnsi="Open Sans" w:cs="Open Sans"/>
          <w:color w:val="194345" w:themeColor="accent6"/>
        </w:rPr>
        <w:t>Skills</w:t>
      </w:r>
      <w:r w:rsidR="0058261E" w:rsidRPr="001A7C75">
        <w:rPr>
          <w:rFonts w:ascii="Open Sans" w:hAnsi="Open Sans" w:cs="Open Sans"/>
          <w:color w:val="194345" w:themeColor="accent6"/>
        </w:rPr>
        <w:t xml:space="preserve"> for the Workforce and </w:t>
      </w:r>
      <w:r w:rsidR="00506796" w:rsidRPr="001A7C75">
        <w:rPr>
          <w:rFonts w:ascii="Open Sans" w:hAnsi="Open Sans" w:cs="Open Sans"/>
          <w:color w:val="194345" w:themeColor="accent6"/>
        </w:rPr>
        <w:t>Environmental Sustainability Skills for Managers.</w:t>
      </w:r>
    </w:p>
    <w:p w14:paraId="65DE5D75" w14:textId="77777777" w:rsidR="0058261E" w:rsidRPr="001A7C75" w:rsidRDefault="0058261E" w:rsidP="00F435CA">
      <w:pPr>
        <w:rPr>
          <w:rFonts w:ascii="Open Sans" w:hAnsi="Open Sans" w:cs="Open Sans"/>
          <w:color w:val="194345" w:themeColor="accent6"/>
        </w:rPr>
      </w:pPr>
    </w:p>
    <w:p w14:paraId="664BE76A" w14:textId="77777777" w:rsidR="0058261E" w:rsidRPr="001A7C75" w:rsidRDefault="0058261E" w:rsidP="0058261E">
      <w:pPr>
        <w:rPr>
          <w:rFonts w:ascii="Open Sans" w:hAnsi="Open Sans" w:cs="Open Sans"/>
          <w:b/>
          <w:bCs/>
          <w:color w:val="194345" w:themeColor="accent6"/>
        </w:rPr>
      </w:pPr>
      <w:r w:rsidRPr="001A7C75">
        <w:rPr>
          <w:rFonts w:ascii="Open Sans" w:hAnsi="Open Sans" w:cs="Open Sans"/>
          <w:b/>
          <w:bCs/>
          <w:color w:val="194345" w:themeColor="accent6"/>
        </w:rPr>
        <w:t>Materials and Certification</w:t>
      </w:r>
    </w:p>
    <w:p w14:paraId="08F9ADA5" w14:textId="77777777" w:rsidR="0058261E" w:rsidRPr="001A7C75" w:rsidRDefault="0058261E" w:rsidP="0058261E">
      <w:pPr>
        <w:rPr>
          <w:rFonts w:ascii="Open Sans" w:hAnsi="Open Sans" w:cs="Open Sans"/>
          <w:color w:val="194345" w:themeColor="accent6"/>
        </w:rPr>
      </w:pPr>
    </w:p>
    <w:p w14:paraId="460166B3" w14:textId="2958AA11" w:rsidR="00506796" w:rsidRPr="001A7C75" w:rsidRDefault="00506796" w:rsidP="0058261E">
      <w:pPr>
        <w:rPr>
          <w:rFonts w:ascii="Open Sans" w:hAnsi="Open Sans" w:cs="Open Sans"/>
          <w:color w:val="194345" w:themeColor="accent6"/>
        </w:rPr>
      </w:pPr>
      <w:r w:rsidRPr="001A7C75">
        <w:rPr>
          <w:rFonts w:ascii="Open Sans" w:hAnsi="Open Sans" w:cs="Open Sans"/>
          <w:color w:val="194345" w:themeColor="accent6"/>
        </w:rPr>
        <w:t>Each</w:t>
      </w:r>
      <w:r w:rsidR="0058261E" w:rsidRPr="001A7C75">
        <w:rPr>
          <w:rFonts w:ascii="Open Sans" w:hAnsi="Open Sans" w:cs="Open Sans"/>
          <w:color w:val="194345" w:themeColor="accent6"/>
        </w:rPr>
        <w:t xml:space="preserve"> course </w:t>
      </w:r>
      <w:r w:rsidR="00BA6969">
        <w:rPr>
          <w:rFonts w:ascii="Open Sans" w:hAnsi="Open Sans" w:cs="Open Sans"/>
          <w:color w:val="194345" w:themeColor="accent6"/>
        </w:rPr>
        <w:t>is</w:t>
      </w:r>
      <w:r w:rsidR="0058261E" w:rsidRPr="001A7C75">
        <w:rPr>
          <w:rFonts w:ascii="Open Sans" w:hAnsi="Open Sans" w:cs="Open Sans"/>
          <w:color w:val="194345" w:themeColor="accent6"/>
        </w:rPr>
        <w:t xml:space="preserve"> taught in person by Arthur &amp; June, </w:t>
      </w:r>
      <w:r w:rsidR="00AF12E4">
        <w:rPr>
          <w:rFonts w:ascii="Open Sans" w:hAnsi="Open Sans" w:cs="Open Sans"/>
          <w:color w:val="194345" w:themeColor="accent6"/>
        </w:rPr>
        <w:t xml:space="preserve">and </w:t>
      </w:r>
      <w:r w:rsidR="00606948" w:rsidRPr="001A7C75">
        <w:rPr>
          <w:rFonts w:ascii="Open Sans" w:hAnsi="Open Sans" w:cs="Open Sans"/>
          <w:color w:val="194345" w:themeColor="accent6"/>
        </w:rPr>
        <w:t>include</w:t>
      </w:r>
      <w:r w:rsidR="00AF12E4">
        <w:rPr>
          <w:rFonts w:ascii="Open Sans" w:hAnsi="Open Sans" w:cs="Open Sans"/>
          <w:color w:val="194345" w:themeColor="accent6"/>
        </w:rPr>
        <w:t>s</w:t>
      </w:r>
      <w:r w:rsidR="00606948" w:rsidRPr="001A7C75">
        <w:rPr>
          <w:rFonts w:ascii="Open Sans" w:hAnsi="Open Sans" w:cs="Open Sans"/>
          <w:color w:val="194345" w:themeColor="accent6"/>
        </w:rPr>
        <w:t xml:space="preserve"> case studies of sustainability in action, drawn from different </w:t>
      </w:r>
      <w:r w:rsidR="001A7C75" w:rsidRPr="001A7C75">
        <w:rPr>
          <w:rFonts w:ascii="Open Sans" w:hAnsi="Open Sans" w:cs="Open Sans"/>
          <w:color w:val="194345" w:themeColor="accent6"/>
        </w:rPr>
        <w:t>sectors</w:t>
      </w:r>
      <w:r w:rsidR="00606948" w:rsidRPr="001A7C75">
        <w:rPr>
          <w:rFonts w:ascii="Open Sans" w:hAnsi="Open Sans" w:cs="Open Sans"/>
          <w:color w:val="194345" w:themeColor="accent6"/>
        </w:rPr>
        <w:t xml:space="preserve"> and chosen for their relevan</w:t>
      </w:r>
      <w:r w:rsidR="00AF12E4">
        <w:rPr>
          <w:rFonts w:ascii="Open Sans" w:hAnsi="Open Sans" w:cs="Open Sans"/>
          <w:color w:val="194345" w:themeColor="accent6"/>
        </w:rPr>
        <w:t>ce</w:t>
      </w:r>
      <w:r w:rsidR="00606948" w:rsidRPr="001A7C75">
        <w:rPr>
          <w:rFonts w:ascii="Open Sans" w:hAnsi="Open Sans" w:cs="Open Sans"/>
          <w:color w:val="194345" w:themeColor="accent6"/>
        </w:rPr>
        <w:t xml:space="preserve"> to learners.</w:t>
      </w:r>
    </w:p>
    <w:p w14:paraId="39A15AD0" w14:textId="77777777" w:rsidR="0058261E" w:rsidRPr="001A7C75" w:rsidRDefault="0058261E" w:rsidP="0058261E">
      <w:pPr>
        <w:rPr>
          <w:rFonts w:ascii="Open Sans" w:hAnsi="Open Sans" w:cs="Open Sans"/>
          <w:color w:val="194345" w:themeColor="accent6"/>
        </w:rPr>
      </w:pPr>
    </w:p>
    <w:p w14:paraId="7E25B902" w14:textId="348669C8" w:rsidR="0058261E" w:rsidRPr="001A7C75" w:rsidRDefault="0058261E" w:rsidP="0058261E">
      <w:pPr>
        <w:rPr>
          <w:rFonts w:ascii="Open Sans" w:hAnsi="Open Sans" w:cs="Open Sans"/>
          <w:color w:val="194345" w:themeColor="accent6"/>
        </w:rPr>
      </w:pPr>
      <w:r w:rsidRPr="001A7C75">
        <w:rPr>
          <w:rFonts w:ascii="Open Sans" w:hAnsi="Open Sans" w:cs="Open Sans"/>
          <w:color w:val="194345" w:themeColor="accent6"/>
        </w:rPr>
        <w:t xml:space="preserve">A structured Learner’s Manual covering the course content </w:t>
      </w:r>
      <w:r w:rsidR="00BA6969">
        <w:rPr>
          <w:rFonts w:ascii="Open Sans" w:hAnsi="Open Sans" w:cs="Open Sans"/>
          <w:color w:val="194345" w:themeColor="accent6"/>
        </w:rPr>
        <w:t>is</w:t>
      </w:r>
      <w:r w:rsidRPr="001A7C75">
        <w:rPr>
          <w:rFonts w:ascii="Open Sans" w:hAnsi="Open Sans" w:cs="Open Sans"/>
          <w:color w:val="194345" w:themeColor="accent6"/>
        </w:rPr>
        <w:t xml:space="preserve"> shared with every learner after the course.</w:t>
      </w:r>
      <w:r w:rsidR="001A7C75" w:rsidRPr="001A7C75">
        <w:rPr>
          <w:rFonts w:ascii="Open Sans" w:hAnsi="Open Sans" w:cs="Open Sans"/>
          <w:color w:val="194345" w:themeColor="accent6"/>
        </w:rPr>
        <w:t xml:space="preserve">  All of the case studies are included in the manual.</w:t>
      </w:r>
    </w:p>
    <w:p w14:paraId="0837895A" w14:textId="77777777" w:rsidR="0058261E" w:rsidRPr="001A7C75" w:rsidRDefault="0058261E" w:rsidP="0058261E">
      <w:pPr>
        <w:rPr>
          <w:rFonts w:ascii="Open Sans" w:hAnsi="Open Sans" w:cs="Open Sans"/>
          <w:color w:val="194345" w:themeColor="accent6"/>
        </w:rPr>
      </w:pPr>
    </w:p>
    <w:p w14:paraId="559CEC54" w14:textId="36AF708B" w:rsidR="0058261E" w:rsidRPr="001A7C75" w:rsidRDefault="0058261E" w:rsidP="0058261E">
      <w:pPr>
        <w:rPr>
          <w:rFonts w:ascii="Open Sans" w:hAnsi="Open Sans" w:cs="Open Sans"/>
          <w:color w:val="194345" w:themeColor="accent6"/>
        </w:rPr>
      </w:pPr>
      <w:r w:rsidRPr="001A7C75">
        <w:rPr>
          <w:rFonts w:ascii="Open Sans" w:hAnsi="Open Sans" w:cs="Open Sans"/>
          <w:color w:val="194345" w:themeColor="accent6"/>
        </w:rPr>
        <w:t>This course is an ISEP Certified course and certificates are provided by ISEP to learners who have successfully completed the course</w:t>
      </w:r>
      <w:r w:rsidR="00AF12E4">
        <w:rPr>
          <w:rFonts w:ascii="Open Sans" w:hAnsi="Open Sans" w:cs="Open Sans"/>
          <w:color w:val="194345" w:themeColor="accent6"/>
        </w:rPr>
        <w:t xml:space="preserve"> and online assessment</w:t>
      </w:r>
      <w:r w:rsidRPr="001A7C75">
        <w:rPr>
          <w:rFonts w:ascii="Open Sans" w:hAnsi="Open Sans" w:cs="Open Sans"/>
          <w:color w:val="194345" w:themeColor="accent6"/>
        </w:rPr>
        <w:t xml:space="preserve">.  </w:t>
      </w:r>
    </w:p>
    <w:p w14:paraId="002339EC" w14:textId="77777777" w:rsidR="0058261E" w:rsidRPr="001A7C75" w:rsidRDefault="0058261E" w:rsidP="0058261E">
      <w:pPr>
        <w:rPr>
          <w:rFonts w:ascii="Open Sans" w:hAnsi="Open Sans" w:cs="Open Sans"/>
          <w:color w:val="194345" w:themeColor="accent6"/>
        </w:rPr>
      </w:pPr>
    </w:p>
    <w:p w14:paraId="6271B952" w14:textId="77777777" w:rsidR="0058261E" w:rsidRPr="001A7C75" w:rsidRDefault="0058261E" w:rsidP="0058261E">
      <w:pPr>
        <w:rPr>
          <w:rFonts w:ascii="Open Sans" w:hAnsi="Open Sans" w:cs="Open Sans"/>
          <w:b/>
          <w:bCs/>
          <w:color w:val="194345" w:themeColor="accent6"/>
        </w:rPr>
      </w:pPr>
      <w:r w:rsidRPr="001A7C75">
        <w:rPr>
          <w:rFonts w:ascii="Open Sans" w:hAnsi="Open Sans" w:cs="Open Sans"/>
          <w:b/>
          <w:bCs/>
          <w:color w:val="194345" w:themeColor="accent6"/>
        </w:rPr>
        <w:t>Assessment</w:t>
      </w:r>
    </w:p>
    <w:p w14:paraId="3FDF6D89" w14:textId="77777777" w:rsidR="0058261E" w:rsidRPr="001A7C75" w:rsidRDefault="0058261E" w:rsidP="0058261E">
      <w:pPr>
        <w:rPr>
          <w:rFonts w:ascii="Open Sans" w:hAnsi="Open Sans" w:cs="Open Sans"/>
          <w:color w:val="194345" w:themeColor="accent6"/>
        </w:rPr>
      </w:pPr>
    </w:p>
    <w:p w14:paraId="7979F476" w14:textId="3BAFFFA3" w:rsidR="0058261E" w:rsidRPr="001A7C75" w:rsidRDefault="0058261E" w:rsidP="0058261E">
      <w:pPr>
        <w:rPr>
          <w:rFonts w:ascii="Open Sans" w:hAnsi="Open Sans" w:cs="Open Sans"/>
          <w:color w:val="194345" w:themeColor="accent6"/>
        </w:rPr>
      </w:pPr>
      <w:r w:rsidRPr="001A7C75">
        <w:rPr>
          <w:rFonts w:ascii="Open Sans" w:hAnsi="Open Sans" w:cs="Open Sans"/>
          <w:color w:val="194345" w:themeColor="accent6"/>
        </w:rPr>
        <w:t xml:space="preserve">The assessment for </w:t>
      </w:r>
      <w:r w:rsidR="007949D9">
        <w:rPr>
          <w:rFonts w:ascii="Open Sans" w:hAnsi="Open Sans" w:cs="Open Sans"/>
          <w:color w:val="194345" w:themeColor="accent6"/>
        </w:rPr>
        <w:t>both courses</w:t>
      </w:r>
      <w:r w:rsidRPr="001A7C75">
        <w:rPr>
          <w:rFonts w:ascii="Open Sans" w:hAnsi="Open Sans" w:cs="Open Sans"/>
          <w:color w:val="194345" w:themeColor="accent6"/>
        </w:rPr>
        <w:t xml:space="preserve"> consists of an online 20 question multiple-choice test and Learners must achieve 70% to pass.  The test is completed through the ISEP assessment portal </w:t>
      </w:r>
      <w:r w:rsidR="00AF12E4">
        <w:rPr>
          <w:rFonts w:ascii="Open Sans" w:hAnsi="Open Sans" w:cs="Open Sans"/>
          <w:color w:val="194345" w:themeColor="accent6"/>
        </w:rPr>
        <w:t>for which a link will be provided following</w:t>
      </w:r>
      <w:r w:rsidRPr="001A7C75">
        <w:rPr>
          <w:rFonts w:ascii="Open Sans" w:hAnsi="Open Sans" w:cs="Open Sans"/>
          <w:color w:val="194345" w:themeColor="accent6"/>
        </w:rPr>
        <w:t xml:space="preserve"> </w:t>
      </w:r>
      <w:r w:rsidR="00AF12E4">
        <w:rPr>
          <w:rFonts w:ascii="Open Sans" w:hAnsi="Open Sans" w:cs="Open Sans"/>
          <w:color w:val="194345" w:themeColor="accent6"/>
        </w:rPr>
        <w:t>registration</w:t>
      </w:r>
      <w:r w:rsidRPr="001A7C75">
        <w:rPr>
          <w:rFonts w:ascii="Open Sans" w:hAnsi="Open Sans" w:cs="Open Sans"/>
          <w:color w:val="194345" w:themeColor="accent6"/>
        </w:rPr>
        <w:t>.</w:t>
      </w:r>
    </w:p>
    <w:p w14:paraId="6DC3D52D" w14:textId="77777777" w:rsidR="0058261E" w:rsidRPr="001A7C75" w:rsidRDefault="0058261E" w:rsidP="00F435CA">
      <w:pPr>
        <w:rPr>
          <w:rFonts w:ascii="Open Sans" w:hAnsi="Open Sans" w:cs="Open Sans"/>
          <w:color w:val="194345" w:themeColor="accent6"/>
        </w:rPr>
      </w:pPr>
    </w:p>
    <w:p w14:paraId="0BE188DB" w14:textId="77777777" w:rsidR="0058261E" w:rsidRPr="001A7C75" w:rsidRDefault="0058261E" w:rsidP="00F435CA">
      <w:pPr>
        <w:rPr>
          <w:rFonts w:ascii="Open Sans" w:hAnsi="Open Sans" w:cs="Open Sans"/>
          <w:color w:val="194345" w:themeColor="accent6"/>
        </w:rPr>
      </w:pPr>
    </w:p>
    <w:p w14:paraId="24F5F42A" w14:textId="77777777" w:rsidR="00BA6969" w:rsidRDefault="00BA6969">
      <w:pPr>
        <w:rPr>
          <w:rFonts w:ascii="Open Sans" w:hAnsi="Open Sans" w:cs="Open Sans"/>
          <w:b/>
          <w:bCs/>
          <w:color w:val="194345" w:themeColor="accent6"/>
        </w:rPr>
      </w:pPr>
      <w:r>
        <w:rPr>
          <w:rFonts w:ascii="Open Sans" w:hAnsi="Open Sans" w:cs="Open Sans"/>
          <w:b/>
          <w:bCs/>
          <w:color w:val="194345" w:themeColor="accent6"/>
        </w:rPr>
        <w:br w:type="page"/>
      </w:r>
    </w:p>
    <w:p w14:paraId="1D8CBF43" w14:textId="5ED9246B" w:rsidR="00F435CA" w:rsidRPr="001A7C75" w:rsidRDefault="00F435CA" w:rsidP="00F435CA">
      <w:pPr>
        <w:rPr>
          <w:rFonts w:ascii="Open Sans" w:hAnsi="Open Sans" w:cs="Open Sans"/>
          <w:b/>
          <w:bCs/>
          <w:color w:val="194345" w:themeColor="accent6"/>
        </w:rPr>
      </w:pPr>
      <w:r w:rsidRPr="001A7C75">
        <w:rPr>
          <w:rFonts w:ascii="Open Sans" w:hAnsi="Open Sans" w:cs="Open Sans"/>
          <w:b/>
          <w:bCs/>
          <w:color w:val="194345" w:themeColor="accent6"/>
        </w:rPr>
        <w:lastRenderedPageBreak/>
        <w:t>Environmental Sustainability Skills for the Workforce</w:t>
      </w:r>
    </w:p>
    <w:p w14:paraId="35DF457A" w14:textId="77777777" w:rsidR="00F435CA" w:rsidRPr="001A7C75" w:rsidRDefault="00F435CA" w:rsidP="00F435CA">
      <w:pPr>
        <w:rPr>
          <w:rFonts w:ascii="Open Sans" w:hAnsi="Open Sans" w:cs="Open Sans"/>
          <w:b/>
          <w:bCs/>
          <w:color w:val="194345" w:themeColor="accent6"/>
        </w:rPr>
      </w:pPr>
    </w:p>
    <w:p w14:paraId="75D4C521" w14:textId="2AE2B74F" w:rsidR="00814CBE" w:rsidRPr="001A7C75" w:rsidRDefault="00814CBE">
      <w:pPr>
        <w:rPr>
          <w:rFonts w:ascii="Open Sans" w:hAnsi="Open Sans" w:cs="Open Sans"/>
          <w:b/>
          <w:bCs/>
          <w:color w:val="194345" w:themeColor="accent6"/>
        </w:rPr>
      </w:pPr>
      <w:r w:rsidRPr="001A7C75">
        <w:rPr>
          <w:rFonts w:ascii="Open Sans" w:hAnsi="Open Sans" w:cs="Open Sans"/>
          <w:b/>
          <w:bCs/>
          <w:color w:val="194345" w:themeColor="accent6"/>
        </w:rPr>
        <w:t>Background</w:t>
      </w:r>
    </w:p>
    <w:p w14:paraId="4704F0C3" w14:textId="77777777" w:rsidR="00814CBE" w:rsidRPr="001A7C75" w:rsidRDefault="00814CBE">
      <w:pPr>
        <w:rPr>
          <w:rFonts w:ascii="Open Sans" w:hAnsi="Open Sans" w:cs="Open Sans"/>
          <w:color w:val="194345" w:themeColor="accent6"/>
        </w:rPr>
      </w:pPr>
    </w:p>
    <w:p w14:paraId="31179447" w14:textId="18BB5188" w:rsidR="00814CBE" w:rsidRPr="001A7C75" w:rsidRDefault="00814CBE">
      <w:pPr>
        <w:rPr>
          <w:rFonts w:ascii="Open Sans" w:hAnsi="Open Sans" w:cs="Open Sans"/>
          <w:color w:val="194345" w:themeColor="accent6"/>
        </w:rPr>
      </w:pPr>
      <w:r w:rsidRPr="001A7C75">
        <w:rPr>
          <w:rFonts w:ascii="Open Sans" w:hAnsi="Open Sans" w:cs="Open Sans"/>
          <w:color w:val="194345" w:themeColor="accent6"/>
        </w:rPr>
        <w:t xml:space="preserve">The Environmental Sustainability Skills for the Workforce course is perfect for those working in any </w:t>
      </w:r>
      <w:r w:rsidR="00AF12E4">
        <w:rPr>
          <w:rFonts w:ascii="Open Sans" w:hAnsi="Open Sans" w:cs="Open Sans"/>
          <w:color w:val="194345" w:themeColor="accent6"/>
        </w:rPr>
        <w:t>function</w:t>
      </w:r>
      <w:r w:rsidRPr="001A7C75">
        <w:rPr>
          <w:rFonts w:ascii="Open Sans" w:hAnsi="Open Sans" w:cs="Open Sans"/>
          <w:color w:val="194345" w:themeColor="accent6"/>
        </w:rPr>
        <w:t xml:space="preserve"> across all sectors, to ensure that environmental sustainability is embedded into all job roles.</w:t>
      </w:r>
    </w:p>
    <w:p w14:paraId="46F23593" w14:textId="77777777" w:rsidR="00814CBE" w:rsidRPr="001A7C75" w:rsidRDefault="00814CBE">
      <w:pPr>
        <w:rPr>
          <w:rFonts w:ascii="Open Sans" w:hAnsi="Open Sans" w:cs="Open Sans"/>
          <w:color w:val="194345" w:themeColor="accent6"/>
        </w:rPr>
      </w:pPr>
    </w:p>
    <w:p w14:paraId="34CAB251" w14:textId="14BD0808" w:rsidR="00814CBE" w:rsidRPr="001A7C75" w:rsidRDefault="00814CBE">
      <w:pPr>
        <w:rPr>
          <w:rFonts w:ascii="Open Sans" w:hAnsi="Open Sans" w:cs="Open Sans"/>
          <w:color w:val="194345" w:themeColor="accent6"/>
        </w:rPr>
      </w:pPr>
      <w:r w:rsidRPr="001A7C75">
        <w:rPr>
          <w:rFonts w:ascii="Open Sans" w:hAnsi="Open Sans" w:cs="Open Sans"/>
          <w:color w:val="194345" w:themeColor="accent6"/>
        </w:rPr>
        <w:t>The course covers the main environmental risks and opportunities facing organisations; the importance of resource efficiency; the impact</w:t>
      </w:r>
      <w:r w:rsidR="00AF12E4">
        <w:rPr>
          <w:rFonts w:ascii="Open Sans" w:hAnsi="Open Sans" w:cs="Open Sans"/>
          <w:color w:val="194345" w:themeColor="accent6"/>
        </w:rPr>
        <w:t>, prevention and control</w:t>
      </w:r>
      <w:r w:rsidRPr="001A7C75">
        <w:rPr>
          <w:rFonts w:ascii="Open Sans" w:hAnsi="Open Sans" w:cs="Open Sans"/>
          <w:color w:val="194345" w:themeColor="accent6"/>
        </w:rPr>
        <w:t xml:space="preserve"> of pollution, and </w:t>
      </w:r>
      <w:r w:rsidR="00AF12E4">
        <w:rPr>
          <w:rFonts w:ascii="Open Sans" w:hAnsi="Open Sans" w:cs="Open Sans"/>
          <w:color w:val="194345" w:themeColor="accent6"/>
        </w:rPr>
        <w:t xml:space="preserve">related </w:t>
      </w:r>
      <w:r w:rsidRPr="001A7C75">
        <w:rPr>
          <w:rFonts w:ascii="Open Sans" w:hAnsi="Open Sans" w:cs="Open Sans"/>
          <w:color w:val="194345" w:themeColor="accent6"/>
        </w:rPr>
        <w:t>legislation; the impact of transport; and knowing how employees can support environmental sustainability.</w:t>
      </w:r>
    </w:p>
    <w:p w14:paraId="4F35C7BD" w14:textId="77777777" w:rsidR="00814CBE" w:rsidRPr="001A7C75" w:rsidRDefault="00814CBE">
      <w:pPr>
        <w:rPr>
          <w:rFonts w:ascii="Open Sans" w:hAnsi="Open Sans" w:cs="Open Sans"/>
          <w:color w:val="194345" w:themeColor="accent6"/>
        </w:rPr>
      </w:pPr>
    </w:p>
    <w:p w14:paraId="747932E4" w14:textId="3961E70F" w:rsidR="00814CBE" w:rsidRPr="001A7C75" w:rsidRDefault="00814CBE">
      <w:pPr>
        <w:rPr>
          <w:rFonts w:ascii="Open Sans" w:hAnsi="Open Sans" w:cs="Open Sans"/>
          <w:b/>
          <w:bCs/>
          <w:color w:val="194345" w:themeColor="accent6"/>
        </w:rPr>
      </w:pPr>
      <w:r w:rsidRPr="001A7C75">
        <w:rPr>
          <w:rFonts w:ascii="Open Sans" w:hAnsi="Open Sans" w:cs="Open Sans"/>
          <w:b/>
          <w:bCs/>
          <w:color w:val="194345" w:themeColor="accent6"/>
        </w:rPr>
        <w:t>Course Duration</w:t>
      </w:r>
    </w:p>
    <w:p w14:paraId="5BB63C6D" w14:textId="77777777" w:rsidR="00814CBE" w:rsidRPr="001A7C75" w:rsidRDefault="00814CBE">
      <w:pPr>
        <w:rPr>
          <w:rFonts w:ascii="Open Sans" w:hAnsi="Open Sans" w:cs="Open Sans"/>
          <w:color w:val="194345" w:themeColor="accent6"/>
        </w:rPr>
      </w:pPr>
    </w:p>
    <w:p w14:paraId="1966511F" w14:textId="3B5FA460" w:rsidR="00814CBE" w:rsidRPr="001A7C75" w:rsidRDefault="00814CBE">
      <w:pPr>
        <w:rPr>
          <w:rFonts w:ascii="Open Sans" w:hAnsi="Open Sans" w:cs="Open Sans"/>
          <w:color w:val="194345" w:themeColor="accent6"/>
        </w:rPr>
      </w:pPr>
      <w:r w:rsidRPr="001A7C75">
        <w:rPr>
          <w:rFonts w:ascii="Open Sans" w:hAnsi="Open Sans" w:cs="Open Sans"/>
          <w:color w:val="194345" w:themeColor="accent6"/>
        </w:rPr>
        <w:t>7 Guided Learning Hours/1 Day</w:t>
      </w:r>
    </w:p>
    <w:p w14:paraId="32F5CE0C" w14:textId="77777777" w:rsidR="00814CBE" w:rsidRPr="001A7C75" w:rsidRDefault="00814CBE">
      <w:pPr>
        <w:rPr>
          <w:rFonts w:ascii="Open Sans" w:hAnsi="Open Sans" w:cs="Open Sans"/>
          <w:color w:val="194345" w:themeColor="accent6"/>
        </w:rPr>
      </w:pPr>
    </w:p>
    <w:p w14:paraId="4B50347E" w14:textId="0AC17762" w:rsidR="00814CBE" w:rsidRPr="001A7C75" w:rsidRDefault="00814CBE">
      <w:pPr>
        <w:rPr>
          <w:rFonts w:ascii="Open Sans" w:hAnsi="Open Sans" w:cs="Open Sans"/>
          <w:b/>
          <w:bCs/>
          <w:color w:val="194345" w:themeColor="accent6"/>
        </w:rPr>
      </w:pPr>
      <w:r w:rsidRPr="001A7C75">
        <w:rPr>
          <w:rFonts w:ascii="Open Sans" w:hAnsi="Open Sans" w:cs="Open Sans"/>
          <w:b/>
          <w:bCs/>
          <w:color w:val="194345" w:themeColor="accent6"/>
        </w:rPr>
        <w:t>Who is the Course for?</w:t>
      </w:r>
    </w:p>
    <w:p w14:paraId="15FA457B" w14:textId="77777777" w:rsidR="00814CBE" w:rsidRPr="001A7C75" w:rsidRDefault="00814CBE">
      <w:pPr>
        <w:rPr>
          <w:rFonts w:ascii="Open Sans" w:hAnsi="Open Sans" w:cs="Open Sans"/>
          <w:color w:val="194345" w:themeColor="accent6"/>
        </w:rPr>
      </w:pPr>
    </w:p>
    <w:p w14:paraId="18AB3D5E" w14:textId="56D84C8D" w:rsidR="00814CBE" w:rsidRPr="001A7C75" w:rsidRDefault="00814CBE">
      <w:pPr>
        <w:rPr>
          <w:rFonts w:ascii="Open Sans" w:hAnsi="Open Sans" w:cs="Open Sans"/>
          <w:color w:val="194345" w:themeColor="accent6"/>
        </w:rPr>
      </w:pPr>
      <w:r w:rsidRPr="001A7C75">
        <w:rPr>
          <w:rFonts w:ascii="Open Sans" w:hAnsi="Open Sans" w:cs="Open Sans"/>
          <w:color w:val="194345" w:themeColor="accent6"/>
        </w:rPr>
        <w:t xml:space="preserve">This </w:t>
      </w:r>
      <w:r w:rsidR="0077334D" w:rsidRPr="001A7C75">
        <w:rPr>
          <w:rFonts w:ascii="Open Sans" w:hAnsi="Open Sans" w:cs="Open Sans"/>
          <w:color w:val="194345" w:themeColor="accent6"/>
        </w:rPr>
        <w:t>course is ideally suited for those working in any job role across all sectors and has no formal entry requirements.  It is benchmarked against the Level 2 RQF descriptors.</w:t>
      </w:r>
    </w:p>
    <w:p w14:paraId="187EB11F" w14:textId="77777777" w:rsidR="0077334D" w:rsidRPr="001A7C75" w:rsidRDefault="0077334D">
      <w:pPr>
        <w:rPr>
          <w:rFonts w:ascii="Open Sans" w:hAnsi="Open Sans" w:cs="Open Sans"/>
          <w:color w:val="194345" w:themeColor="accent6"/>
        </w:rPr>
      </w:pPr>
    </w:p>
    <w:p w14:paraId="76F59768" w14:textId="56204F87" w:rsidR="00506796" w:rsidRPr="001A7C75" w:rsidRDefault="00506796">
      <w:pPr>
        <w:rPr>
          <w:rFonts w:ascii="Open Sans" w:hAnsi="Open Sans" w:cs="Open Sans"/>
          <w:b/>
          <w:bCs/>
          <w:color w:val="194345" w:themeColor="accent6"/>
        </w:rPr>
      </w:pPr>
      <w:r w:rsidRPr="001A7C75">
        <w:rPr>
          <w:rFonts w:ascii="Open Sans" w:hAnsi="Open Sans" w:cs="Open Sans"/>
          <w:b/>
          <w:bCs/>
          <w:color w:val="194345" w:themeColor="accent6"/>
        </w:rPr>
        <w:t>Course Content</w:t>
      </w:r>
    </w:p>
    <w:p w14:paraId="4C362FB7" w14:textId="77777777" w:rsidR="00506796" w:rsidRPr="001A7C75" w:rsidRDefault="00506796">
      <w:pPr>
        <w:rPr>
          <w:rFonts w:ascii="Open Sans" w:hAnsi="Open Sans" w:cs="Open Sans"/>
          <w:color w:val="194345" w:themeColor="accent6"/>
        </w:rPr>
      </w:pPr>
    </w:p>
    <w:p w14:paraId="68304011" w14:textId="77777777" w:rsidR="00506796" w:rsidRPr="001A7C75" w:rsidRDefault="00506796" w:rsidP="00506796">
      <w:pPr>
        <w:rPr>
          <w:rFonts w:ascii="Open Sans" w:hAnsi="Open Sans" w:cs="Open Sans"/>
          <w:color w:val="194345" w:themeColor="accent6"/>
        </w:rPr>
      </w:pPr>
      <w:r w:rsidRPr="001A7C75">
        <w:rPr>
          <w:rFonts w:ascii="Open Sans" w:hAnsi="Open Sans" w:cs="Open Sans"/>
          <w:color w:val="194345" w:themeColor="accent6"/>
        </w:rPr>
        <w:t>Content is covered in four sections as follows:</w:t>
      </w:r>
    </w:p>
    <w:p w14:paraId="1E16B899" w14:textId="77777777" w:rsidR="00506796" w:rsidRPr="001A7C75" w:rsidRDefault="00506796" w:rsidP="00506796">
      <w:pPr>
        <w:rPr>
          <w:rFonts w:ascii="Open Sans" w:hAnsi="Open Sans" w:cs="Open Sans"/>
          <w:color w:val="194345" w:themeColor="accent6"/>
        </w:rPr>
      </w:pPr>
    </w:p>
    <w:p w14:paraId="68B4990D" w14:textId="77777777" w:rsidR="00506796" w:rsidRPr="001A7C75" w:rsidRDefault="00506796" w:rsidP="00506796">
      <w:pPr>
        <w:pStyle w:val="ListParagraph"/>
        <w:numPr>
          <w:ilvl w:val="0"/>
          <w:numId w:val="3"/>
        </w:numPr>
        <w:rPr>
          <w:rFonts w:ascii="Open Sans" w:hAnsi="Open Sans" w:cs="Open Sans"/>
          <w:color w:val="194345" w:themeColor="accent6"/>
        </w:rPr>
      </w:pPr>
      <w:r w:rsidRPr="001A7C75">
        <w:rPr>
          <w:rFonts w:ascii="Open Sans" w:hAnsi="Open Sans" w:cs="Open Sans"/>
          <w:color w:val="194345" w:themeColor="accent6"/>
        </w:rPr>
        <w:t>Context for environmental sustainability</w:t>
      </w:r>
    </w:p>
    <w:p w14:paraId="0A70AD6F" w14:textId="5A1EAFF2" w:rsidR="0080049C" w:rsidRPr="001A7C75" w:rsidRDefault="0080049C"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 xml:space="preserve">Global risks </w:t>
      </w:r>
      <w:r w:rsidR="00606948" w:rsidRPr="001A7C75">
        <w:rPr>
          <w:rFonts w:ascii="Open Sans" w:hAnsi="Open Sans" w:cs="Open Sans"/>
          <w:color w:val="194345" w:themeColor="accent6"/>
        </w:rPr>
        <w:t>relating to sustainability</w:t>
      </w:r>
    </w:p>
    <w:p w14:paraId="4D1486B0" w14:textId="2B1FFB9A" w:rsidR="0080049C" w:rsidRPr="001A7C75" w:rsidRDefault="00606948" w:rsidP="00606948">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‘S</w:t>
      </w:r>
      <w:r w:rsidR="0080049C" w:rsidRPr="001A7C75">
        <w:rPr>
          <w:rFonts w:ascii="Open Sans" w:hAnsi="Open Sans" w:cs="Open Sans"/>
          <w:color w:val="194345" w:themeColor="accent6"/>
        </w:rPr>
        <w:t>ustainability</w:t>
      </w:r>
      <w:r w:rsidRPr="001A7C75">
        <w:rPr>
          <w:rFonts w:ascii="Open Sans" w:hAnsi="Open Sans" w:cs="Open Sans"/>
          <w:color w:val="194345" w:themeColor="accent6"/>
        </w:rPr>
        <w:t xml:space="preserve">’, ‘environmental sustainability’ and </w:t>
      </w:r>
      <w:r w:rsidR="00C778FF">
        <w:rPr>
          <w:rFonts w:ascii="Open Sans" w:hAnsi="Open Sans" w:cs="Open Sans"/>
          <w:color w:val="194345" w:themeColor="accent6"/>
        </w:rPr>
        <w:t>‘</w:t>
      </w:r>
      <w:r w:rsidRPr="001A7C75">
        <w:rPr>
          <w:rFonts w:ascii="Open Sans" w:hAnsi="Open Sans" w:cs="Open Sans"/>
          <w:color w:val="194345" w:themeColor="accent6"/>
        </w:rPr>
        <w:t>sustainable development’ and the UN Sustainable Development Goals</w:t>
      </w:r>
    </w:p>
    <w:p w14:paraId="0A4BD3B5" w14:textId="63510979" w:rsidR="0080049C" w:rsidRPr="001A7C75" w:rsidRDefault="0080049C"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Planetary boundaries</w:t>
      </w:r>
    </w:p>
    <w:p w14:paraId="73606EE5" w14:textId="77777777" w:rsidR="00506796" w:rsidRPr="001A7C75" w:rsidRDefault="00506796" w:rsidP="00506796">
      <w:pPr>
        <w:pStyle w:val="ListParagraph"/>
        <w:numPr>
          <w:ilvl w:val="0"/>
          <w:numId w:val="3"/>
        </w:numPr>
        <w:rPr>
          <w:rFonts w:ascii="Open Sans" w:hAnsi="Open Sans" w:cs="Open Sans"/>
          <w:color w:val="194345" w:themeColor="accent6"/>
        </w:rPr>
      </w:pPr>
      <w:r w:rsidRPr="001A7C75">
        <w:rPr>
          <w:rFonts w:ascii="Open Sans" w:hAnsi="Open Sans" w:cs="Open Sans"/>
          <w:color w:val="194345" w:themeColor="accent6"/>
        </w:rPr>
        <w:t>Key environmental sustainability issues</w:t>
      </w:r>
    </w:p>
    <w:p w14:paraId="477272A1" w14:textId="165D88FA" w:rsidR="0080049C" w:rsidRPr="001A7C75" w:rsidRDefault="0080049C"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Introduction to the climate emergency and net zero</w:t>
      </w:r>
    </w:p>
    <w:p w14:paraId="04DDCE58" w14:textId="2624ED73" w:rsidR="0080049C" w:rsidRPr="001A7C75" w:rsidRDefault="00606948"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Carbon footprints</w:t>
      </w:r>
    </w:p>
    <w:p w14:paraId="06085EB1" w14:textId="6959B5C5" w:rsidR="0080049C" w:rsidRPr="001A7C75" w:rsidRDefault="00606948"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Causes and impacts of</w:t>
      </w:r>
      <w:r w:rsidR="0080049C" w:rsidRPr="001A7C75">
        <w:rPr>
          <w:rFonts w:ascii="Open Sans" w:hAnsi="Open Sans" w:cs="Open Sans"/>
          <w:color w:val="194345" w:themeColor="accent6"/>
        </w:rPr>
        <w:t xml:space="preserve"> climate change</w:t>
      </w:r>
      <w:r w:rsidRPr="001A7C75">
        <w:rPr>
          <w:rFonts w:ascii="Open Sans" w:hAnsi="Open Sans" w:cs="Open Sans"/>
          <w:color w:val="194345" w:themeColor="accent6"/>
        </w:rPr>
        <w:t xml:space="preserve"> and global heating</w:t>
      </w:r>
    </w:p>
    <w:p w14:paraId="4C144294" w14:textId="0B5C5AA9" w:rsidR="0080049C" w:rsidRPr="001A7C75" w:rsidRDefault="0080049C"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Climate tipping points</w:t>
      </w:r>
    </w:p>
    <w:p w14:paraId="4F0945E2" w14:textId="550E2B3E" w:rsidR="0080049C" w:rsidRPr="001A7C75" w:rsidRDefault="0080049C"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Climate solutions</w:t>
      </w:r>
      <w:r w:rsidR="00606948" w:rsidRPr="001A7C75">
        <w:rPr>
          <w:rFonts w:ascii="Open Sans" w:hAnsi="Open Sans" w:cs="Open Sans"/>
          <w:color w:val="194345" w:themeColor="accent6"/>
        </w:rPr>
        <w:t xml:space="preserve"> and opportunities</w:t>
      </w:r>
    </w:p>
    <w:p w14:paraId="79FAFF21" w14:textId="7F5EBF14" w:rsidR="0080049C" w:rsidRPr="001A7C75" w:rsidRDefault="0080049C"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Biodiversity</w:t>
      </w:r>
      <w:r w:rsidR="00606948" w:rsidRPr="001A7C75">
        <w:rPr>
          <w:rFonts w:ascii="Open Sans" w:hAnsi="Open Sans" w:cs="Open Sans"/>
          <w:color w:val="194345" w:themeColor="accent6"/>
        </w:rPr>
        <w:t xml:space="preserve"> and conservation</w:t>
      </w:r>
    </w:p>
    <w:p w14:paraId="271D10C7" w14:textId="1EFBF413" w:rsidR="0080049C" w:rsidRPr="001A7C75" w:rsidRDefault="0080049C"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Value of nature</w:t>
      </w:r>
    </w:p>
    <w:p w14:paraId="240F2D6D" w14:textId="7E904349" w:rsidR="0080049C" w:rsidRPr="001A7C75" w:rsidRDefault="00606948"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Pollution risk management</w:t>
      </w:r>
    </w:p>
    <w:p w14:paraId="1340E20B" w14:textId="12A5592D" w:rsidR="0080049C" w:rsidRPr="001A7C75" w:rsidRDefault="00606948"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Water consumption management</w:t>
      </w:r>
    </w:p>
    <w:p w14:paraId="702BAE19" w14:textId="6D842CF0" w:rsidR="00606948" w:rsidRPr="001A7C75" w:rsidRDefault="00F56300"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Waste management</w:t>
      </w:r>
    </w:p>
    <w:p w14:paraId="25117DAB" w14:textId="655124E7" w:rsidR="00F56300" w:rsidRPr="001A7C75" w:rsidRDefault="00F56300"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Introduction to the circular economy</w:t>
      </w:r>
    </w:p>
    <w:p w14:paraId="65851048" w14:textId="77777777" w:rsidR="00BA6969" w:rsidRDefault="00BA6969">
      <w:pPr>
        <w:rPr>
          <w:rFonts w:ascii="Open Sans" w:hAnsi="Open Sans" w:cs="Open Sans"/>
          <w:color w:val="194345" w:themeColor="accent6"/>
        </w:rPr>
      </w:pPr>
      <w:r>
        <w:rPr>
          <w:rFonts w:ascii="Open Sans" w:hAnsi="Open Sans" w:cs="Open Sans"/>
          <w:color w:val="194345" w:themeColor="accent6"/>
        </w:rPr>
        <w:br w:type="page"/>
      </w:r>
    </w:p>
    <w:p w14:paraId="558B4BF7" w14:textId="4B570C70" w:rsidR="00506796" w:rsidRPr="001A7C75" w:rsidRDefault="00506796" w:rsidP="00506796">
      <w:pPr>
        <w:pStyle w:val="ListParagraph"/>
        <w:numPr>
          <w:ilvl w:val="0"/>
          <w:numId w:val="3"/>
        </w:numPr>
        <w:rPr>
          <w:rFonts w:ascii="Open Sans" w:hAnsi="Open Sans" w:cs="Open Sans"/>
          <w:color w:val="194345" w:themeColor="accent6"/>
        </w:rPr>
      </w:pPr>
      <w:r w:rsidRPr="001A7C75">
        <w:rPr>
          <w:rFonts w:ascii="Open Sans" w:hAnsi="Open Sans" w:cs="Open Sans"/>
          <w:color w:val="194345" w:themeColor="accent6"/>
        </w:rPr>
        <w:lastRenderedPageBreak/>
        <w:t>Compliance obligations</w:t>
      </w:r>
    </w:p>
    <w:p w14:paraId="129B0DBB" w14:textId="19710979" w:rsidR="0080049C" w:rsidRPr="001A7C75" w:rsidRDefault="00F56300"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 xml:space="preserve">Types of </w:t>
      </w:r>
      <w:r w:rsidR="0080049C" w:rsidRPr="001A7C75">
        <w:rPr>
          <w:rFonts w:ascii="Open Sans" w:hAnsi="Open Sans" w:cs="Open Sans"/>
          <w:color w:val="194345" w:themeColor="accent6"/>
        </w:rPr>
        <w:t>environmental compliance obligations</w:t>
      </w:r>
    </w:p>
    <w:p w14:paraId="2FFD2759" w14:textId="4A602E93" w:rsidR="00F56300" w:rsidRPr="001A7C75" w:rsidRDefault="00F56300"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Example compliance obligations: UK Climate Change Act 2008, Paris Agreement on Climate Change</w:t>
      </w:r>
    </w:p>
    <w:p w14:paraId="6FA35084" w14:textId="20852C31" w:rsidR="0080049C" w:rsidRPr="001A7C75" w:rsidRDefault="0080049C"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Consequences of non-compliance</w:t>
      </w:r>
    </w:p>
    <w:p w14:paraId="54D021AA" w14:textId="2AEAD667" w:rsidR="0080049C" w:rsidRPr="001A7C75" w:rsidRDefault="0080049C"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M</w:t>
      </w:r>
      <w:r w:rsidR="00F56300" w:rsidRPr="001A7C75">
        <w:rPr>
          <w:rFonts w:ascii="Open Sans" w:hAnsi="Open Sans" w:cs="Open Sans"/>
          <w:color w:val="194345" w:themeColor="accent6"/>
        </w:rPr>
        <w:t>echanisms for m</w:t>
      </w:r>
      <w:r w:rsidRPr="001A7C75">
        <w:rPr>
          <w:rFonts w:ascii="Open Sans" w:hAnsi="Open Sans" w:cs="Open Sans"/>
          <w:color w:val="194345" w:themeColor="accent6"/>
        </w:rPr>
        <w:t>anaging compliance</w:t>
      </w:r>
    </w:p>
    <w:p w14:paraId="789A0889" w14:textId="16D4D688" w:rsidR="0080049C" w:rsidRPr="001A7C75" w:rsidRDefault="0080049C" w:rsidP="0080049C">
      <w:pPr>
        <w:pStyle w:val="ListParagraph"/>
        <w:numPr>
          <w:ilvl w:val="1"/>
          <w:numId w:val="3"/>
        </w:numPr>
        <w:rPr>
          <w:rFonts w:ascii="Open Sans" w:hAnsi="Open Sans" w:cs="Open Sans"/>
          <w:color w:val="194345" w:themeColor="accent6"/>
        </w:rPr>
      </w:pPr>
      <w:r w:rsidRPr="001A7C75">
        <w:rPr>
          <w:rFonts w:ascii="Open Sans" w:hAnsi="Open Sans" w:cs="Open Sans"/>
          <w:color w:val="194345" w:themeColor="accent6"/>
        </w:rPr>
        <w:t>Environmental management systems</w:t>
      </w:r>
    </w:p>
    <w:p w14:paraId="5BEE1779" w14:textId="77777777" w:rsidR="00506796" w:rsidRPr="001A7C75" w:rsidRDefault="00506796" w:rsidP="00506796">
      <w:pPr>
        <w:pStyle w:val="ListParagraph"/>
        <w:numPr>
          <w:ilvl w:val="0"/>
          <w:numId w:val="3"/>
        </w:numPr>
        <w:rPr>
          <w:rFonts w:ascii="Open Sans" w:hAnsi="Open Sans" w:cs="Open Sans"/>
          <w:color w:val="194345" w:themeColor="accent6"/>
        </w:rPr>
      </w:pPr>
      <w:r w:rsidRPr="001A7C75">
        <w:rPr>
          <w:rFonts w:ascii="Open Sans" w:hAnsi="Open Sans" w:cs="Open Sans"/>
          <w:color w:val="194345" w:themeColor="accent6"/>
        </w:rPr>
        <w:t>Improving environmental sustainability performance</w:t>
      </w:r>
    </w:p>
    <w:p w14:paraId="4CE7BB6B" w14:textId="263AE221" w:rsidR="0080049C" w:rsidRPr="001A7C75" w:rsidRDefault="00F56300" w:rsidP="0080049C">
      <w:pPr>
        <w:pStyle w:val="ListParagraph"/>
        <w:numPr>
          <w:ilvl w:val="1"/>
          <w:numId w:val="3"/>
        </w:numPr>
        <w:rPr>
          <w:rFonts w:ascii="Open Sans" w:hAnsi="Open Sans" w:cs="Open Sans"/>
          <w:color w:val="194345" w:themeColor="accent6"/>
        </w:rPr>
      </w:pPr>
      <w:proofErr w:type="gramStart"/>
      <w:r w:rsidRPr="001A7C75">
        <w:rPr>
          <w:rFonts w:ascii="Open Sans" w:hAnsi="Open Sans" w:cs="Open Sans"/>
          <w:color w:val="194345" w:themeColor="accent6"/>
        </w:rPr>
        <w:t>Making a plan</w:t>
      </w:r>
      <w:proofErr w:type="gramEnd"/>
      <w:r w:rsidRPr="001A7C75">
        <w:rPr>
          <w:rFonts w:ascii="Open Sans" w:hAnsi="Open Sans" w:cs="Open Sans"/>
          <w:color w:val="194345" w:themeColor="accent6"/>
        </w:rPr>
        <w:t xml:space="preserve"> for improvement (reflective exercise)</w:t>
      </w:r>
    </w:p>
    <w:p w14:paraId="2CFBD0AC" w14:textId="77777777" w:rsidR="003B583B" w:rsidRPr="001A7C75" w:rsidRDefault="003B583B" w:rsidP="0077334D">
      <w:pPr>
        <w:rPr>
          <w:rFonts w:ascii="Open Sans" w:hAnsi="Open Sans" w:cs="Open Sans"/>
          <w:color w:val="194345" w:themeColor="accent6"/>
        </w:rPr>
      </w:pPr>
    </w:p>
    <w:p w14:paraId="303079FD" w14:textId="4EC49994" w:rsidR="009D7373" w:rsidRPr="001A7C75" w:rsidRDefault="009D7373" w:rsidP="0077334D">
      <w:pPr>
        <w:rPr>
          <w:rFonts w:ascii="Open Sans" w:hAnsi="Open Sans" w:cs="Open Sans"/>
          <w:b/>
          <w:bCs/>
          <w:color w:val="194345" w:themeColor="accent6"/>
        </w:rPr>
      </w:pPr>
      <w:r w:rsidRPr="001A7C75">
        <w:rPr>
          <w:rFonts w:ascii="Open Sans" w:hAnsi="Open Sans" w:cs="Open Sans"/>
          <w:b/>
          <w:bCs/>
          <w:color w:val="194345" w:themeColor="accent6"/>
        </w:rPr>
        <w:t>Course Activities</w:t>
      </w:r>
    </w:p>
    <w:p w14:paraId="4F83491B" w14:textId="77777777" w:rsidR="009D7373" w:rsidRPr="001A7C75" w:rsidRDefault="009D7373" w:rsidP="0077334D">
      <w:pPr>
        <w:rPr>
          <w:rFonts w:ascii="Open Sans" w:hAnsi="Open Sans" w:cs="Open Sans"/>
          <w:color w:val="194345" w:themeColor="accent6"/>
        </w:rPr>
      </w:pPr>
    </w:p>
    <w:p w14:paraId="47E669F2" w14:textId="2BC35888" w:rsidR="009D7373" w:rsidRPr="001A7C75" w:rsidRDefault="009D7373" w:rsidP="0077334D">
      <w:pPr>
        <w:rPr>
          <w:rFonts w:ascii="Open Sans" w:hAnsi="Open Sans" w:cs="Open Sans"/>
          <w:color w:val="194345" w:themeColor="accent6"/>
        </w:rPr>
      </w:pPr>
      <w:r w:rsidRPr="001A7C75">
        <w:rPr>
          <w:rFonts w:ascii="Open Sans" w:hAnsi="Open Sans" w:cs="Open Sans"/>
          <w:color w:val="194345" w:themeColor="accent6"/>
        </w:rPr>
        <w:t>A number of activities form part of the classroom delivery of this course:</w:t>
      </w:r>
    </w:p>
    <w:p w14:paraId="1E96A857" w14:textId="77777777" w:rsidR="009D7373" w:rsidRPr="001A7C75" w:rsidRDefault="009D7373" w:rsidP="0077334D">
      <w:pPr>
        <w:rPr>
          <w:rFonts w:ascii="Open Sans" w:hAnsi="Open Sans" w:cs="Open Sans"/>
          <w:color w:val="194345" w:themeColor="accent6"/>
        </w:rPr>
      </w:pPr>
    </w:p>
    <w:p w14:paraId="5EF9F1F5" w14:textId="30F5CA96" w:rsidR="009D7373" w:rsidRPr="001A7C75" w:rsidRDefault="009D7373" w:rsidP="00016AB6">
      <w:pPr>
        <w:pStyle w:val="ListParagraph"/>
        <w:numPr>
          <w:ilvl w:val="0"/>
          <w:numId w:val="5"/>
        </w:numPr>
        <w:ind w:left="1843" w:hanging="1418"/>
        <w:rPr>
          <w:rFonts w:ascii="Open Sans" w:hAnsi="Open Sans" w:cs="Open Sans"/>
          <w:color w:val="194345" w:themeColor="accent6"/>
        </w:rPr>
      </w:pPr>
      <w:r w:rsidRPr="001A7C75">
        <w:rPr>
          <w:rFonts w:ascii="Open Sans" w:hAnsi="Open Sans" w:cs="Open Sans"/>
          <w:color w:val="194345" w:themeColor="accent6"/>
        </w:rPr>
        <w:t>Environmental sustainability risks and opportunities – Mapping out key risks and opportunities for your organisation</w:t>
      </w:r>
    </w:p>
    <w:p w14:paraId="511A7CD8" w14:textId="07AD5B1D" w:rsidR="009D7373" w:rsidRPr="001A7C75" w:rsidRDefault="009D7373" w:rsidP="00016AB6">
      <w:pPr>
        <w:pStyle w:val="ListParagraph"/>
        <w:numPr>
          <w:ilvl w:val="0"/>
          <w:numId w:val="5"/>
        </w:numPr>
        <w:ind w:left="1843" w:hanging="1418"/>
        <w:rPr>
          <w:rFonts w:ascii="Open Sans" w:hAnsi="Open Sans" w:cs="Open Sans"/>
          <w:color w:val="194345" w:themeColor="accent6"/>
        </w:rPr>
      </w:pPr>
      <w:r w:rsidRPr="001A7C75">
        <w:rPr>
          <w:rFonts w:ascii="Open Sans" w:hAnsi="Open Sans" w:cs="Open Sans"/>
          <w:color w:val="194345" w:themeColor="accent6"/>
        </w:rPr>
        <w:t>Key environmental issues – Who are your top stakeholders interested in sustainability and what environmental issues are most important and relevant to them, and why?</w:t>
      </w:r>
    </w:p>
    <w:p w14:paraId="62B37858" w14:textId="13B24A5A" w:rsidR="009D7373" w:rsidRPr="001A7C75" w:rsidRDefault="009D7373" w:rsidP="00016AB6">
      <w:pPr>
        <w:pStyle w:val="ListParagraph"/>
        <w:numPr>
          <w:ilvl w:val="0"/>
          <w:numId w:val="5"/>
        </w:numPr>
        <w:ind w:left="1843" w:hanging="1418"/>
        <w:rPr>
          <w:rFonts w:ascii="Open Sans" w:hAnsi="Open Sans" w:cs="Open Sans"/>
          <w:color w:val="194345" w:themeColor="accent6"/>
        </w:rPr>
      </w:pPr>
      <w:proofErr w:type="gramStart"/>
      <w:r w:rsidRPr="001A7C75">
        <w:rPr>
          <w:rFonts w:ascii="Open Sans" w:hAnsi="Open Sans" w:cs="Open Sans"/>
          <w:color w:val="194345" w:themeColor="accent6"/>
        </w:rPr>
        <w:t>Making a plan</w:t>
      </w:r>
      <w:proofErr w:type="gramEnd"/>
      <w:r w:rsidRPr="001A7C75">
        <w:rPr>
          <w:rFonts w:ascii="Open Sans" w:hAnsi="Open Sans" w:cs="Open Sans"/>
          <w:color w:val="194345" w:themeColor="accent6"/>
        </w:rPr>
        <w:t xml:space="preserve"> – Reflective exercise to consider what key knowledge has been learnt, key knowledge to share and some initial actions.</w:t>
      </w:r>
    </w:p>
    <w:p w14:paraId="27C1AC37" w14:textId="77777777" w:rsidR="009D7373" w:rsidRPr="001A7C75" w:rsidRDefault="009D7373" w:rsidP="0077334D">
      <w:pPr>
        <w:rPr>
          <w:rFonts w:ascii="Open Sans" w:hAnsi="Open Sans" w:cs="Open Sans"/>
          <w:color w:val="194345" w:themeColor="accent6"/>
        </w:rPr>
      </w:pPr>
    </w:p>
    <w:p w14:paraId="1DD73573" w14:textId="4231AC76" w:rsidR="003B583B" w:rsidRPr="001A7C75" w:rsidRDefault="003B583B" w:rsidP="0077334D">
      <w:pPr>
        <w:rPr>
          <w:rFonts w:ascii="Open Sans" w:hAnsi="Open Sans" w:cs="Open Sans"/>
          <w:b/>
          <w:bCs/>
          <w:color w:val="194345" w:themeColor="accent6"/>
        </w:rPr>
      </w:pPr>
      <w:r w:rsidRPr="001A7C75">
        <w:rPr>
          <w:rFonts w:ascii="Open Sans" w:hAnsi="Open Sans" w:cs="Open Sans"/>
          <w:b/>
          <w:bCs/>
          <w:color w:val="194345" w:themeColor="accent6"/>
        </w:rPr>
        <w:t>Progression After this Course</w:t>
      </w:r>
    </w:p>
    <w:p w14:paraId="75884FA4" w14:textId="77777777" w:rsidR="003B583B" w:rsidRPr="001A7C75" w:rsidRDefault="003B583B" w:rsidP="0077334D">
      <w:pPr>
        <w:rPr>
          <w:rFonts w:ascii="Open Sans" w:hAnsi="Open Sans" w:cs="Open Sans"/>
          <w:color w:val="194345" w:themeColor="accent6"/>
        </w:rPr>
      </w:pPr>
    </w:p>
    <w:p w14:paraId="63F6FB1D" w14:textId="2A3AAE1E" w:rsidR="003B583B" w:rsidRPr="001A7C75" w:rsidRDefault="003B583B" w:rsidP="0077334D">
      <w:pPr>
        <w:rPr>
          <w:rFonts w:ascii="Open Sans" w:hAnsi="Open Sans" w:cs="Open Sans"/>
          <w:color w:val="194345" w:themeColor="accent6"/>
        </w:rPr>
      </w:pPr>
      <w:r w:rsidRPr="001A7C75">
        <w:rPr>
          <w:rFonts w:ascii="Open Sans" w:hAnsi="Open Sans" w:cs="Open Sans"/>
          <w:color w:val="194345" w:themeColor="accent6"/>
        </w:rPr>
        <w:t>Learners wishing to progress after this course should consider take the following courses:</w:t>
      </w:r>
    </w:p>
    <w:p w14:paraId="2CF4BA72" w14:textId="77777777" w:rsidR="003B583B" w:rsidRPr="001A7C75" w:rsidRDefault="003B583B" w:rsidP="0077334D">
      <w:pPr>
        <w:rPr>
          <w:rFonts w:ascii="Open Sans" w:hAnsi="Open Sans" w:cs="Open Sans"/>
          <w:color w:val="194345" w:themeColor="accent6"/>
        </w:rPr>
      </w:pPr>
    </w:p>
    <w:p w14:paraId="224DB5CD" w14:textId="107E8DBC" w:rsidR="003B583B" w:rsidRPr="001A7C75" w:rsidRDefault="003B583B" w:rsidP="003B583B">
      <w:pPr>
        <w:pStyle w:val="ListParagraph"/>
        <w:numPr>
          <w:ilvl w:val="0"/>
          <w:numId w:val="2"/>
        </w:numPr>
        <w:rPr>
          <w:rFonts w:ascii="Open Sans" w:hAnsi="Open Sans" w:cs="Open Sans"/>
          <w:color w:val="194345" w:themeColor="accent6"/>
        </w:rPr>
      </w:pPr>
      <w:r w:rsidRPr="001A7C75">
        <w:rPr>
          <w:rFonts w:ascii="Open Sans" w:hAnsi="Open Sans" w:cs="Open Sans"/>
          <w:color w:val="194345" w:themeColor="accent6"/>
        </w:rPr>
        <w:t>Environmental Sustainability Skills for Managers (</w:t>
      </w:r>
      <w:r w:rsidR="00F56300" w:rsidRPr="001A7C75">
        <w:rPr>
          <w:rFonts w:ascii="Open Sans" w:hAnsi="Open Sans" w:cs="Open Sans"/>
          <w:color w:val="194345" w:themeColor="accent6"/>
        </w:rPr>
        <w:t xml:space="preserve">additional </w:t>
      </w:r>
      <w:r w:rsidRPr="001A7C75">
        <w:rPr>
          <w:rFonts w:ascii="Open Sans" w:hAnsi="Open Sans" w:cs="Open Sans"/>
          <w:color w:val="194345" w:themeColor="accent6"/>
        </w:rPr>
        <w:t>1 day course which follows on from this course</w:t>
      </w:r>
      <w:r w:rsidR="00F56300" w:rsidRPr="001A7C75">
        <w:rPr>
          <w:rFonts w:ascii="Open Sans" w:hAnsi="Open Sans" w:cs="Open Sans"/>
          <w:color w:val="194345" w:themeColor="accent6"/>
        </w:rPr>
        <w:t>)</w:t>
      </w:r>
    </w:p>
    <w:p w14:paraId="4E261051" w14:textId="77777777" w:rsidR="003B583B" w:rsidRPr="001A7C75" w:rsidRDefault="003B583B" w:rsidP="0077334D">
      <w:pPr>
        <w:rPr>
          <w:rFonts w:ascii="Open Sans" w:hAnsi="Open Sans" w:cs="Open Sans"/>
          <w:color w:val="194345" w:themeColor="accent6"/>
        </w:rPr>
      </w:pPr>
    </w:p>
    <w:p w14:paraId="0FDB6AD3" w14:textId="35878681" w:rsidR="003B583B" w:rsidRPr="001A7C75" w:rsidRDefault="003B583B" w:rsidP="003B583B">
      <w:pPr>
        <w:pStyle w:val="ListParagraph"/>
        <w:numPr>
          <w:ilvl w:val="0"/>
          <w:numId w:val="2"/>
        </w:numPr>
        <w:rPr>
          <w:rFonts w:ascii="Open Sans" w:hAnsi="Open Sans" w:cs="Open Sans"/>
          <w:color w:val="194345" w:themeColor="accent6"/>
        </w:rPr>
      </w:pPr>
      <w:r w:rsidRPr="001A7C75">
        <w:rPr>
          <w:rFonts w:ascii="Open Sans" w:hAnsi="Open Sans" w:cs="Open Sans"/>
          <w:color w:val="194345" w:themeColor="accent6"/>
        </w:rPr>
        <w:t>Foundation Certificate in Sustainability and Environmental Management (minimum of 40 Guided Learning Hours)</w:t>
      </w:r>
    </w:p>
    <w:p w14:paraId="5EA98A70" w14:textId="77777777" w:rsidR="00506796" w:rsidRPr="001A7C75" w:rsidRDefault="00506796" w:rsidP="00506796">
      <w:pPr>
        <w:rPr>
          <w:rFonts w:ascii="Open Sans" w:hAnsi="Open Sans" w:cs="Open Sans"/>
          <w:color w:val="194345" w:themeColor="accent6"/>
        </w:rPr>
      </w:pPr>
    </w:p>
    <w:p w14:paraId="70371A2E" w14:textId="77777777" w:rsidR="00506796" w:rsidRPr="001A7C75" w:rsidRDefault="00506796" w:rsidP="00506796">
      <w:pPr>
        <w:rPr>
          <w:rFonts w:ascii="Open Sans" w:hAnsi="Open Sans" w:cs="Open Sans"/>
          <w:color w:val="194345" w:themeColor="accent6"/>
        </w:rPr>
      </w:pPr>
    </w:p>
    <w:p w14:paraId="67C232D1" w14:textId="77777777" w:rsidR="009D7373" w:rsidRPr="001A7C75" w:rsidRDefault="009D7373" w:rsidP="009D7373">
      <w:pPr>
        <w:rPr>
          <w:rFonts w:ascii="Open Sans" w:hAnsi="Open Sans" w:cs="Open Sans"/>
          <w:color w:val="194345" w:themeColor="accent6"/>
        </w:rPr>
      </w:pPr>
    </w:p>
    <w:sectPr w:rsidR="009D7373" w:rsidRPr="001A7C7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7B7680" w14:textId="77777777" w:rsidR="000D7DE7" w:rsidRDefault="000D7DE7" w:rsidP="001A7C75">
      <w:r>
        <w:separator/>
      </w:r>
    </w:p>
  </w:endnote>
  <w:endnote w:type="continuationSeparator" w:id="0">
    <w:p w14:paraId="04B74732" w14:textId="77777777" w:rsidR="000D7DE7" w:rsidRDefault="000D7DE7" w:rsidP="001A7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EFDCB9" w14:textId="77777777" w:rsidR="000D7DE7" w:rsidRDefault="000D7DE7" w:rsidP="001A7C75">
      <w:r>
        <w:separator/>
      </w:r>
    </w:p>
  </w:footnote>
  <w:footnote w:type="continuationSeparator" w:id="0">
    <w:p w14:paraId="79580149" w14:textId="77777777" w:rsidR="000D7DE7" w:rsidRDefault="000D7DE7" w:rsidP="001A7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1A7C75" w14:paraId="5061837F" w14:textId="77777777" w:rsidTr="001A7C75">
      <w:tc>
        <w:tcPr>
          <w:tcW w:w="4508" w:type="dxa"/>
        </w:tcPr>
        <w:p w14:paraId="5CBCBCB4" w14:textId="66B730ED" w:rsidR="001A7C75" w:rsidRDefault="001A7C75">
          <w:pPr>
            <w:pStyle w:val="Header"/>
          </w:pPr>
          <w:r>
            <w:rPr>
              <w:noProof/>
            </w:rPr>
            <w:drawing>
              <wp:inline distT="0" distB="0" distL="0" distR="0" wp14:anchorId="1CDCD9A1" wp14:editId="7978BD7E">
                <wp:extent cx="720000" cy="720000"/>
                <wp:effectExtent l="0" t="0" r="4445" b="4445"/>
                <wp:docPr id="1080903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903099" name="Picture 1080903099"/>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4508" w:type="dxa"/>
        </w:tcPr>
        <w:p w14:paraId="4FA036C2" w14:textId="24554077" w:rsidR="001A7C75" w:rsidRDefault="001A7C75" w:rsidP="001A7C75">
          <w:pPr>
            <w:pStyle w:val="Header"/>
            <w:jc w:val="right"/>
          </w:pPr>
          <w:r>
            <w:rPr>
              <w:noProof/>
            </w:rPr>
            <w:drawing>
              <wp:inline distT="0" distB="0" distL="0" distR="0" wp14:anchorId="7596E600" wp14:editId="53BCA1E3">
                <wp:extent cx="1191724" cy="720000"/>
                <wp:effectExtent l="0" t="0" r="0" b="0"/>
                <wp:docPr id="6637529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752952" name="Picture 663752952"/>
                        <pic:cNvPicPr/>
                      </pic:nvPicPr>
                      <pic:blipFill>
                        <a:blip r:embed="rId2">
                          <a:extLst>
                            <a:ext uri="{28A0092B-C50C-407E-A947-70E740481C1C}">
                              <a14:useLocalDpi xmlns:a14="http://schemas.microsoft.com/office/drawing/2010/main" val="0"/>
                            </a:ext>
                          </a:extLst>
                        </a:blip>
                        <a:stretch>
                          <a:fillRect/>
                        </a:stretch>
                      </pic:blipFill>
                      <pic:spPr>
                        <a:xfrm>
                          <a:off x="0" y="0"/>
                          <a:ext cx="1191724" cy="720000"/>
                        </a:xfrm>
                        <a:prstGeom prst="rect">
                          <a:avLst/>
                        </a:prstGeom>
                      </pic:spPr>
                    </pic:pic>
                  </a:graphicData>
                </a:graphic>
              </wp:inline>
            </w:drawing>
          </w:r>
        </w:p>
      </w:tc>
    </w:tr>
  </w:tbl>
  <w:p w14:paraId="2A93D22C" w14:textId="6D73BB37" w:rsidR="001A7C75" w:rsidRDefault="001A7C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860BAD"/>
    <w:multiLevelType w:val="hybridMultilevel"/>
    <w:tmpl w:val="271CA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752C75"/>
    <w:multiLevelType w:val="hybridMultilevel"/>
    <w:tmpl w:val="A5261C52"/>
    <w:lvl w:ilvl="0" w:tplc="73BEA4FE">
      <w:start w:val="1"/>
      <w:numFmt w:val="decimal"/>
      <w:lvlText w:val="Activity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6051C"/>
    <w:multiLevelType w:val="hybridMultilevel"/>
    <w:tmpl w:val="418857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5F5899"/>
    <w:multiLevelType w:val="hybridMultilevel"/>
    <w:tmpl w:val="42F882C2"/>
    <w:lvl w:ilvl="0" w:tplc="81262F5C">
      <w:start w:val="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8D6573"/>
    <w:multiLevelType w:val="hybridMultilevel"/>
    <w:tmpl w:val="D74ADA08"/>
    <w:lvl w:ilvl="0" w:tplc="430EE060">
      <w:start w:val="4"/>
      <w:numFmt w:val="decimal"/>
      <w:lvlText w:val="Activity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5F4C59"/>
    <w:multiLevelType w:val="hybridMultilevel"/>
    <w:tmpl w:val="7D883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0425347">
    <w:abstractNumId w:val="0"/>
  </w:num>
  <w:num w:numId="2" w16cid:durableId="1593275856">
    <w:abstractNumId w:val="5"/>
  </w:num>
  <w:num w:numId="3" w16cid:durableId="734746833">
    <w:abstractNumId w:val="2"/>
  </w:num>
  <w:num w:numId="4" w16cid:durableId="894463971">
    <w:abstractNumId w:val="3"/>
  </w:num>
  <w:num w:numId="5" w16cid:durableId="1658652999">
    <w:abstractNumId w:val="1"/>
  </w:num>
  <w:num w:numId="6" w16cid:durableId="25004182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0A1"/>
    <w:rsid w:val="00016AB6"/>
    <w:rsid w:val="000A539C"/>
    <w:rsid w:val="000D7DE7"/>
    <w:rsid w:val="000E2CEC"/>
    <w:rsid w:val="001025B4"/>
    <w:rsid w:val="001A7C75"/>
    <w:rsid w:val="00217297"/>
    <w:rsid w:val="00250B68"/>
    <w:rsid w:val="00391BB4"/>
    <w:rsid w:val="003B583B"/>
    <w:rsid w:val="00411F3B"/>
    <w:rsid w:val="00482304"/>
    <w:rsid w:val="004C1659"/>
    <w:rsid w:val="00506796"/>
    <w:rsid w:val="005660A1"/>
    <w:rsid w:val="0058261E"/>
    <w:rsid w:val="00606948"/>
    <w:rsid w:val="00630869"/>
    <w:rsid w:val="0065576E"/>
    <w:rsid w:val="0076271C"/>
    <w:rsid w:val="0077334D"/>
    <w:rsid w:val="007949D9"/>
    <w:rsid w:val="0080049C"/>
    <w:rsid w:val="00807225"/>
    <w:rsid w:val="00814CBE"/>
    <w:rsid w:val="00902008"/>
    <w:rsid w:val="009D522F"/>
    <w:rsid w:val="009D7373"/>
    <w:rsid w:val="00AF12E4"/>
    <w:rsid w:val="00B45E30"/>
    <w:rsid w:val="00B77B86"/>
    <w:rsid w:val="00BA6969"/>
    <w:rsid w:val="00C561E8"/>
    <w:rsid w:val="00C778FF"/>
    <w:rsid w:val="00D32239"/>
    <w:rsid w:val="00E63778"/>
    <w:rsid w:val="00E76A23"/>
    <w:rsid w:val="00E81E13"/>
    <w:rsid w:val="00E90429"/>
    <w:rsid w:val="00F41DBB"/>
    <w:rsid w:val="00F435CA"/>
    <w:rsid w:val="00F56300"/>
    <w:rsid w:val="00FF63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3F2F6"/>
  <w15:chartTrackingRefBased/>
  <w15:docId w15:val="{1C4F6C99-93F6-C542-910F-AED5DFF0B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mbria"/>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60A1"/>
    <w:pPr>
      <w:keepNext/>
      <w:keepLines/>
      <w:spacing w:before="360" w:after="80"/>
      <w:outlineLvl w:val="0"/>
    </w:pPr>
    <w:rPr>
      <w:rFonts w:asciiTheme="majorHAnsi" w:eastAsiaTheme="majorEastAsia" w:hAnsiTheme="majorHAnsi" w:cstheme="majorBidi"/>
      <w:color w:val="3D8C7E" w:themeColor="accent1" w:themeShade="BF"/>
      <w:sz w:val="40"/>
      <w:szCs w:val="40"/>
    </w:rPr>
  </w:style>
  <w:style w:type="paragraph" w:styleId="Heading2">
    <w:name w:val="heading 2"/>
    <w:basedOn w:val="Normal"/>
    <w:next w:val="Normal"/>
    <w:link w:val="Heading2Char"/>
    <w:uiPriority w:val="9"/>
    <w:semiHidden/>
    <w:unhideWhenUsed/>
    <w:qFormat/>
    <w:rsid w:val="005660A1"/>
    <w:pPr>
      <w:keepNext/>
      <w:keepLines/>
      <w:spacing w:before="160" w:after="80"/>
      <w:outlineLvl w:val="1"/>
    </w:pPr>
    <w:rPr>
      <w:rFonts w:asciiTheme="majorHAnsi" w:eastAsiaTheme="majorEastAsia" w:hAnsiTheme="majorHAnsi" w:cstheme="majorBidi"/>
      <w:color w:val="3D8C7E" w:themeColor="accent1" w:themeShade="BF"/>
      <w:sz w:val="32"/>
      <w:szCs w:val="32"/>
    </w:rPr>
  </w:style>
  <w:style w:type="paragraph" w:styleId="Heading3">
    <w:name w:val="heading 3"/>
    <w:basedOn w:val="Normal"/>
    <w:next w:val="Normal"/>
    <w:link w:val="Heading3Char"/>
    <w:uiPriority w:val="9"/>
    <w:semiHidden/>
    <w:unhideWhenUsed/>
    <w:qFormat/>
    <w:rsid w:val="005660A1"/>
    <w:pPr>
      <w:keepNext/>
      <w:keepLines/>
      <w:spacing w:before="160" w:after="80"/>
      <w:outlineLvl w:val="2"/>
    </w:pPr>
    <w:rPr>
      <w:rFonts w:asciiTheme="minorHAnsi" w:eastAsiaTheme="majorEastAsia" w:hAnsiTheme="minorHAnsi" w:cstheme="majorBidi"/>
      <w:color w:val="3D8C7E" w:themeColor="accent1" w:themeShade="BF"/>
      <w:sz w:val="28"/>
      <w:szCs w:val="28"/>
    </w:rPr>
  </w:style>
  <w:style w:type="paragraph" w:styleId="Heading4">
    <w:name w:val="heading 4"/>
    <w:basedOn w:val="Normal"/>
    <w:next w:val="Normal"/>
    <w:link w:val="Heading4Char"/>
    <w:uiPriority w:val="9"/>
    <w:semiHidden/>
    <w:unhideWhenUsed/>
    <w:qFormat/>
    <w:rsid w:val="005660A1"/>
    <w:pPr>
      <w:keepNext/>
      <w:keepLines/>
      <w:spacing w:before="80" w:after="40"/>
      <w:outlineLvl w:val="3"/>
    </w:pPr>
    <w:rPr>
      <w:rFonts w:asciiTheme="minorHAnsi" w:eastAsiaTheme="majorEastAsia" w:hAnsiTheme="minorHAnsi" w:cstheme="majorBidi"/>
      <w:i/>
      <w:iCs/>
      <w:color w:val="3D8C7E" w:themeColor="accent1" w:themeShade="BF"/>
    </w:rPr>
  </w:style>
  <w:style w:type="paragraph" w:styleId="Heading5">
    <w:name w:val="heading 5"/>
    <w:basedOn w:val="Normal"/>
    <w:next w:val="Normal"/>
    <w:link w:val="Heading5Char"/>
    <w:uiPriority w:val="9"/>
    <w:semiHidden/>
    <w:unhideWhenUsed/>
    <w:qFormat/>
    <w:rsid w:val="005660A1"/>
    <w:pPr>
      <w:keepNext/>
      <w:keepLines/>
      <w:spacing w:before="80" w:after="40"/>
      <w:outlineLvl w:val="4"/>
    </w:pPr>
    <w:rPr>
      <w:rFonts w:asciiTheme="minorHAnsi" w:eastAsiaTheme="majorEastAsia" w:hAnsiTheme="minorHAnsi" w:cstheme="majorBidi"/>
      <w:color w:val="3D8C7E" w:themeColor="accent1" w:themeShade="BF"/>
    </w:rPr>
  </w:style>
  <w:style w:type="paragraph" w:styleId="Heading6">
    <w:name w:val="heading 6"/>
    <w:basedOn w:val="Normal"/>
    <w:next w:val="Normal"/>
    <w:link w:val="Heading6Char"/>
    <w:uiPriority w:val="9"/>
    <w:semiHidden/>
    <w:unhideWhenUsed/>
    <w:qFormat/>
    <w:rsid w:val="005660A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660A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660A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660A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0A1"/>
    <w:rPr>
      <w:rFonts w:asciiTheme="majorHAnsi" w:eastAsiaTheme="majorEastAsia" w:hAnsiTheme="majorHAnsi" w:cstheme="majorBidi"/>
      <w:color w:val="3D8C7E" w:themeColor="accent1" w:themeShade="BF"/>
      <w:sz w:val="40"/>
      <w:szCs w:val="40"/>
    </w:rPr>
  </w:style>
  <w:style w:type="character" w:customStyle="1" w:styleId="Heading2Char">
    <w:name w:val="Heading 2 Char"/>
    <w:basedOn w:val="DefaultParagraphFont"/>
    <w:link w:val="Heading2"/>
    <w:uiPriority w:val="9"/>
    <w:semiHidden/>
    <w:rsid w:val="005660A1"/>
    <w:rPr>
      <w:rFonts w:asciiTheme="majorHAnsi" w:eastAsiaTheme="majorEastAsia" w:hAnsiTheme="majorHAnsi" w:cstheme="majorBidi"/>
      <w:color w:val="3D8C7E" w:themeColor="accent1" w:themeShade="BF"/>
      <w:sz w:val="32"/>
      <w:szCs w:val="32"/>
    </w:rPr>
  </w:style>
  <w:style w:type="character" w:customStyle="1" w:styleId="Heading3Char">
    <w:name w:val="Heading 3 Char"/>
    <w:basedOn w:val="DefaultParagraphFont"/>
    <w:link w:val="Heading3"/>
    <w:uiPriority w:val="9"/>
    <w:semiHidden/>
    <w:rsid w:val="005660A1"/>
    <w:rPr>
      <w:rFonts w:asciiTheme="minorHAnsi" w:eastAsiaTheme="majorEastAsia" w:hAnsiTheme="minorHAnsi" w:cstheme="majorBidi"/>
      <w:color w:val="3D8C7E" w:themeColor="accent1" w:themeShade="BF"/>
      <w:sz w:val="28"/>
      <w:szCs w:val="28"/>
    </w:rPr>
  </w:style>
  <w:style w:type="character" w:customStyle="1" w:styleId="Heading4Char">
    <w:name w:val="Heading 4 Char"/>
    <w:basedOn w:val="DefaultParagraphFont"/>
    <w:link w:val="Heading4"/>
    <w:uiPriority w:val="9"/>
    <w:semiHidden/>
    <w:rsid w:val="005660A1"/>
    <w:rPr>
      <w:rFonts w:asciiTheme="minorHAnsi" w:eastAsiaTheme="majorEastAsia" w:hAnsiTheme="minorHAnsi" w:cstheme="majorBidi"/>
      <w:i/>
      <w:iCs/>
      <w:color w:val="3D8C7E" w:themeColor="accent1" w:themeShade="BF"/>
    </w:rPr>
  </w:style>
  <w:style w:type="character" w:customStyle="1" w:styleId="Heading5Char">
    <w:name w:val="Heading 5 Char"/>
    <w:basedOn w:val="DefaultParagraphFont"/>
    <w:link w:val="Heading5"/>
    <w:uiPriority w:val="9"/>
    <w:semiHidden/>
    <w:rsid w:val="005660A1"/>
    <w:rPr>
      <w:rFonts w:asciiTheme="minorHAnsi" w:eastAsiaTheme="majorEastAsia" w:hAnsiTheme="minorHAnsi" w:cstheme="majorBidi"/>
      <w:color w:val="3D8C7E" w:themeColor="accent1" w:themeShade="BF"/>
    </w:rPr>
  </w:style>
  <w:style w:type="character" w:customStyle="1" w:styleId="Heading6Char">
    <w:name w:val="Heading 6 Char"/>
    <w:basedOn w:val="DefaultParagraphFont"/>
    <w:link w:val="Heading6"/>
    <w:uiPriority w:val="9"/>
    <w:semiHidden/>
    <w:rsid w:val="005660A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660A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660A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660A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660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60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60A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60A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660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660A1"/>
    <w:rPr>
      <w:i/>
      <w:iCs/>
      <w:color w:val="404040" w:themeColor="text1" w:themeTint="BF"/>
    </w:rPr>
  </w:style>
  <w:style w:type="paragraph" w:styleId="ListParagraph">
    <w:name w:val="List Paragraph"/>
    <w:basedOn w:val="Normal"/>
    <w:uiPriority w:val="34"/>
    <w:qFormat/>
    <w:rsid w:val="005660A1"/>
    <w:pPr>
      <w:ind w:left="720"/>
      <w:contextualSpacing/>
    </w:pPr>
  </w:style>
  <w:style w:type="character" w:styleId="IntenseEmphasis">
    <w:name w:val="Intense Emphasis"/>
    <w:basedOn w:val="DefaultParagraphFont"/>
    <w:uiPriority w:val="21"/>
    <w:qFormat/>
    <w:rsid w:val="005660A1"/>
    <w:rPr>
      <w:i/>
      <w:iCs/>
      <w:color w:val="3D8C7E" w:themeColor="accent1" w:themeShade="BF"/>
    </w:rPr>
  </w:style>
  <w:style w:type="paragraph" w:styleId="IntenseQuote">
    <w:name w:val="Intense Quote"/>
    <w:basedOn w:val="Normal"/>
    <w:next w:val="Normal"/>
    <w:link w:val="IntenseQuoteChar"/>
    <w:uiPriority w:val="30"/>
    <w:qFormat/>
    <w:rsid w:val="005660A1"/>
    <w:pPr>
      <w:pBdr>
        <w:top w:val="single" w:sz="4" w:space="10" w:color="3D8C7E" w:themeColor="accent1" w:themeShade="BF"/>
        <w:bottom w:val="single" w:sz="4" w:space="10" w:color="3D8C7E" w:themeColor="accent1" w:themeShade="BF"/>
      </w:pBdr>
      <w:spacing w:before="360" w:after="360"/>
      <w:ind w:left="864" w:right="864"/>
      <w:jc w:val="center"/>
    </w:pPr>
    <w:rPr>
      <w:i/>
      <w:iCs/>
      <w:color w:val="3D8C7E" w:themeColor="accent1" w:themeShade="BF"/>
    </w:rPr>
  </w:style>
  <w:style w:type="character" w:customStyle="1" w:styleId="IntenseQuoteChar">
    <w:name w:val="Intense Quote Char"/>
    <w:basedOn w:val="DefaultParagraphFont"/>
    <w:link w:val="IntenseQuote"/>
    <w:uiPriority w:val="30"/>
    <w:rsid w:val="005660A1"/>
    <w:rPr>
      <w:i/>
      <w:iCs/>
      <w:color w:val="3D8C7E" w:themeColor="accent1" w:themeShade="BF"/>
    </w:rPr>
  </w:style>
  <w:style w:type="character" w:styleId="IntenseReference">
    <w:name w:val="Intense Reference"/>
    <w:basedOn w:val="DefaultParagraphFont"/>
    <w:uiPriority w:val="32"/>
    <w:qFormat/>
    <w:rsid w:val="005660A1"/>
    <w:rPr>
      <w:b/>
      <w:bCs/>
      <w:smallCaps/>
      <w:color w:val="3D8C7E" w:themeColor="accent1" w:themeShade="BF"/>
      <w:spacing w:val="5"/>
    </w:rPr>
  </w:style>
  <w:style w:type="paragraph" w:styleId="Header">
    <w:name w:val="header"/>
    <w:basedOn w:val="Normal"/>
    <w:link w:val="HeaderChar"/>
    <w:uiPriority w:val="99"/>
    <w:unhideWhenUsed/>
    <w:rsid w:val="001A7C75"/>
    <w:pPr>
      <w:tabs>
        <w:tab w:val="center" w:pos="4513"/>
        <w:tab w:val="right" w:pos="9026"/>
      </w:tabs>
    </w:pPr>
  </w:style>
  <w:style w:type="character" w:customStyle="1" w:styleId="HeaderChar">
    <w:name w:val="Header Char"/>
    <w:basedOn w:val="DefaultParagraphFont"/>
    <w:link w:val="Header"/>
    <w:uiPriority w:val="99"/>
    <w:rsid w:val="001A7C75"/>
  </w:style>
  <w:style w:type="paragraph" w:styleId="Footer">
    <w:name w:val="footer"/>
    <w:basedOn w:val="Normal"/>
    <w:link w:val="FooterChar"/>
    <w:uiPriority w:val="99"/>
    <w:unhideWhenUsed/>
    <w:rsid w:val="001A7C75"/>
    <w:pPr>
      <w:tabs>
        <w:tab w:val="center" w:pos="4513"/>
        <w:tab w:val="right" w:pos="9026"/>
      </w:tabs>
    </w:pPr>
  </w:style>
  <w:style w:type="character" w:customStyle="1" w:styleId="FooterChar">
    <w:name w:val="Footer Char"/>
    <w:basedOn w:val="DefaultParagraphFont"/>
    <w:link w:val="Footer"/>
    <w:uiPriority w:val="99"/>
    <w:rsid w:val="001A7C75"/>
  </w:style>
  <w:style w:type="table" w:styleId="TableGrid">
    <w:name w:val="Table Grid"/>
    <w:basedOn w:val="TableNormal"/>
    <w:uiPriority w:val="39"/>
    <w:rsid w:val="001A7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78FF"/>
    <w:rPr>
      <w:sz w:val="16"/>
      <w:szCs w:val="16"/>
    </w:rPr>
  </w:style>
  <w:style w:type="paragraph" w:styleId="CommentText">
    <w:name w:val="annotation text"/>
    <w:basedOn w:val="Normal"/>
    <w:link w:val="CommentTextChar"/>
    <w:uiPriority w:val="99"/>
    <w:unhideWhenUsed/>
    <w:rsid w:val="00C778FF"/>
    <w:rPr>
      <w:sz w:val="20"/>
      <w:szCs w:val="20"/>
    </w:rPr>
  </w:style>
  <w:style w:type="character" w:customStyle="1" w:styleId="CommentTextChar">
    <w:name w:val="Comment Text Char"/>
    <w:basedOn w:val="DefaultParagraphFont"/>
    <w:link w:val="CommentText"/>
    <w:uiPriority w:val="99"/>
    <w:rsid w:val="00C778FF"/>
    <w:rPr>
      <w:sz w:val="20"/>
      <w:szCs w:val="20"/>
    </w:rPr>
  </w:style>
  <w:style w:type="paragraph" w:styleId="CommentSubject">
    <w:name w:val="annotation subject"/>
    <w:basedOn w:val="CommentText"/>
    <w:next w:val="CommentText"/>
    <w:link w:val="CommentSubjectChar"/>
    <w:uiPriority w:val="99"/>
    <w:semiHidden/>
    <w:unhideWhenUsed/>
    <w:rsid w:val="00C778FF"/>
    <w:rPr>
      <w:b/>
      <w:bCs/>
    </w:rPr>
  </w:style>
  <w:style w:type="character" w:customStyle="1" w:styleId="CommentSubjectChar">
    <w:name w:val="Comment Subject Char"/>
    <w:basedOn w:val="CommentTextChar"/>
    <w:link w:val="CommentSubject"/>
    <w:uiPriority w:val="99"/>
    <w:semiHidden/>
    <w:rsid w:val="00C778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The Purpose People">
      <a:dk1>
        <a:srgbClr val="000000"/>
      </a:dk1>
      <a:lt1>
        <a:srgbClr val="FFFFFF"/>
      </a:lt1>
      <a:dk2>
        <a:srgbClr val="44546A"/>
      </a:dk2>
      <a:lt2>
        <a:srgbClr val="F5F2F0"/>
      </a:lt2>
      <a:accent1>
        <a:srgbClr val="57B6A6"/>
      </a:accent1>
      <a:accent2>
        <a:srgbClr val="E39942"/>
      </a:accent2>
      <a:accent3>
        <a:srgbClr val="656565"/>
      </a:accent3>
      <a:accent4>
        <a:srgbClr val="ECD163"/>
      </a:accent4>
      <a:accent5>
        <a:srgbClr val="67AD2E"/>
      </a:accent5>
      <a:accent6>
        <a:srgbClr val="194345"/>
      </a:accent6>
      <a:hlink>
        <a:srgbClr val="57B6A6"/>
      </a:hlink>
      <a:folHlink>
        <a:srgbClr val="E3994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Kirkwood</dc:creator>
  <cp:keywords/>
  <dc:description/>
  <cp:lastModifiedBy>June Kirkwood</cp:lastModifiedBy>
  <cp:revision>3</cp:revision>
  <dcterms:created xsi:type="dcterms:W3CDTF">2026-10-12T09:03:00Z</dcterms:created>
  <dcterms:modified xsi:type="dcterms:W3CDTF">2026-10-12T09:05:00Z</dcterms:modified>
</cp:coreProperties>
</file>